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1"/>
        <w:pBdr>
          <w:top w:space="0" w:sz="0" w:val="nil"/>
          <w:left w:space="0" w:sz="0" w:val="nil"/>
          <w:bottom w:color="000000" w:space="0" w:sz="0" w:val="none"/>
          <w:right w:space="0" w:sz="0" w:val="nil"/>
          <w:between w:space="0" w:sz="0" w:val="nil"/>
        </w:pBdr>
        <w:shd w:fill="auto" w:val="clear"/>
        <w:spacing w:after="60" w:before="0" w:line="276" w:lineRule="auto"/>
        <w:ind w:left="0" w:right="0" w:firstLine="0"/>
        <w:jc w:val="left"/>
        <w:rPr>
          <w:rFonts w:ascii="Raleway" w:cs="Raleway" w:eastAsia="Raleway" w:hAnsi="Raleway"/>
          <w:b w:val="1"/>
          <w:sz w:val="36"/>
          <w:szCs w:val="36"/>
          <w:highlight w:val="white"/>
        </w:rPr>
      </w:pPr>
      <w:bookmarkStart w:colFirst="0" w:colLast="0" w:name="_heading=h.18ikanjeaxmr" w:id="0"/>
      <w:bookmarkEnd w:id="0"/>
      <w:r w:rsidDel="00000000" w:rsidR="00000000" w:rsidRPr="00000000">
        <w:rPr>
          <w:rtl w:val="0"/>
        </w:rPr>
      </w:r>
      <w:r w:rsidDel="00000000" w:rsidR="00000000" w:rsidRPr="00000000">
        <w:drawing>
          <wp:anchor allowOverlap="1" behindDoc="0" distB="360000" distT="114300" distL="114300" distR="114300" hidden="0" layoutInCell="1" locked="0" relativeHeight="0" simplePos="0">
            <wp:simplePos x="0" y="0"/>
            <wp:positionH relativeFrom="column">
              <wp:posOffset>114300</wp:posOffset>
            </wp:positionH>
            <wp:positionV relativeFrom="paragraph">
              <wp:posOffset>114300</wp:posOffset>
            </wp:positionV>
            <wp:extent cx="1395413" cy="1786931"/>
            <wp:effectExtent b="0" l="0" r="0" t="0"/>
            <wp:wrapSquare wrapText="bothSides" distB="360000" distT="114300" distL="114300" distR="114300"/>
            <wp:docPr id="4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95413" cy="1786931"/>
                    </a:xfrm>
                    <a:prstGeom prst="rect"/>
                    <a:ln/>
                  </pic:spPr>
                </pic:pic>
              </a:graphicData>
            </a:graphic>
          </wp:anchor>
        </w:drawing>
      </w:r>
      <w:r w:rsidDel="00000000" w:rsidR="00000000" w:rsidRPr="00000000">
        <w:drawing>
          <wp:anchor allowOverlap="1" behindDoc="0" distB="360000" distT="114300" distL="114300" distR="114300" hidden="0" layoutInCell="1" locked="0" relativeHeight="0" simplePos="0">
            <wp:simplePos x="0" y="0"/>
            <wp:positionH relativeFrom="column">
              <wp:posOffset>114300</wp:posOffset>
            </wp:positionH>
            <wp:positionV relativeFrom="paragraph">
              <wp:posOffset>114300</wp:posOffset>
            </wp:positionV>
            <wp:extent cx="1395413" cy="1786931"/>
            <wp:effectExtent b="0" l="0" r="0" t="0"/>
            <wp:wrapSquare wrapText="bothSides" distB="360000" distT="114300" distL="114300" distR="114300"/>
            <wp:docPr id="4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95413" cy="1786931"/>
                    </a:xfrm>
                    <a:prstGeom prst="rect"/>
                    <a:ln/>
                  </pic:spPr>
                </pic:pic>
              </a:graphicData>
            </a:graphic>
          </wp:anchor>
        </w:drawing>
      </w:r>
    </w:p>
    <w:p w:rsidR="00000000" w:rsidDel="00000000" w:rsidP="00000000" w:rsidRDefault="00000000" w:rsidRPr="00000000" w14:paraId="00000002">
      <w:pPr>
        <w:keepNext w:val="1"/>
        <w:keepLines w:val="1"/>
        <w:pageBreakBefore w:val="0"/>
        <w:widowControl w:val="1"/>
        <w:pBdr>
          <w:top w:space="0" w:sz="0" w:val="nil"/>
          <w:left w:space="0" w:sz="0" w:val="nil"/>
          <w:bottom w:color="000000" w:space="0" w:sz="0" w:val="none"/>
          <w:right w:space="0" w:sz="0" w:val="nil"/>
          <w:between w:space="0" w:sz="0" w:val="nil"/>
        </w:pBdr>
        <w:shd w:fill="auto" w:val="clear"/>
        <w:spacing w:after="60" w:before="0" w:line="276" w:lineRule="auto"/>
        <w:ind w:left="3543.3070866141725" w:right="0" w:firstLine="0"/>
        <w:jc w:val="left"/>
        <w:rPr>
          <w:rFonts w:ascii="Raleway" w:cs="Raleway" w:eastAsia="Raleway" w:hAnsi="Raleway"/>
          <w:b w:val="1"/>
          <w:sz w:val="36"/>
          <w:szCs w:val="36"/>
          <w:highlight w:val="white"/>
        </w:rPr>
      </w:pPr>
      <w:bookmarkStart w:colFirst="0" w:colLast="0" w:name="_heading=h.9fe8k9lpo8iu" w:id="1"/>
      <w:bookmarkEnd w:id="1"/>
      <w:r w:rsidDel="00000000" w:rsidR="00000000" w:rsidRPr="00000000">
        <w:rPr>
          <w:rFonts w:ascii="Raleway" w:cs="Raleway" w:eastAsia="Raleway" w:hAnsi="Raleway"/>
          <w:b w:val="1"/>
          <w:sz w:val="36"/>
          <w:szCs w:val="36"/>
          <w:highlight w:val="white"/>
          <w:rtl w:val="0"/>
        </w:rPr>
        <w:t xml:space="preserve">LES VISITES GUIDÉES </w:t>
        <w:br w:type="textWrapping"/>
        <w:t xml:space="preserve">AU BARRAGE DU CHASTANG </w:t>
      </w:r>
    </w:p>
    <w:p w:rsidR="00000000" w:rsidDel="00000000" w:rsidP="00000000" w:rsidRDefault="00000000" w:rsidRPr="00000000" w14:paraId="00000003">
      <w:pPr>
        <w:keepNext w:val="1"/>
        <w:keepLines w:val="1"/>
        <w:pageBreakBefore w:val="0"/>
        <w:widowControl w:val="1"/>
        <w:pBdr>
          <w:top w:space="0" w:sz="0" w:val="nil"/>
          <w:left w:space="0" w:sz="0" w:val="nil"/>
          <w:bottom w:color="000000" w:space="0" w:sz="0" w:val="none"/>
          <w:right w:space="0" w:sz="0" w:val="nil"/>
          <w:between w:space="0" w:sz="0" w:val="nil"/>
        </w:pBdr>
        <w:shd w:fill="auto" w:val="clear"/>
        <w:spacing w:after="60" w:before="0" w:line="276" w:lineRule="auto"/>
        <w:ind w:left="3543.3070866141725" w:right="0" w:firstLine="0"/>
        <w:jc w:val="both"/>
        <w:rPr>
          <w:rFonts w:ascii="Raleway" w:cs="Raleway" w:eastAsia="Raleway" w:hAnsi="Raleway"/>
          <w:b w:val="1"/>
          <w:i w:val="1"/>
        </w:rPr>
      </w:pPr>
      <w:bookmarkStart w:colFirst="0" w:colLast="0" w:name="_heading=h.tmkwq79ifuja" w:id="2"/>
      <w:bookmarkEnd w:id="2"/>
      <w:r w:rsidDel="00000000" w:rsidR="00000000" w:rsidRPr="00000000">
        <w:rPr>
          <w:rFonts w:ascii="Raleway" w:cs="Raleway" w:eastAsia="Raleway" w:hAnsi="Raleway"/>
          <w:b w:val="1"/>
          <w:sz w:val="32"/>
          <w:szCs w:val="32"/>
          <w:highlight w:val="white"/>
          <w:rtl w:val="0"/>
        </w:rPr>
        <w:t xml:space="preserve">Horaires d’été et nouveautés</w:t>
        <w:br w:type="textWrapping"/>
      </w:r>
      <w:r w:rsidDel="00000000" w:rsidR="00000000" w:rsidRPr="00000000">
        <w:rPr>
          <w:rFonts w:ascii="Raleway" w:cs="Raleway" w:eastAsia="Raleway" w:hAnsi="Raleway"/>
          <w:color w:val="bf9000"/>
          <w:sz w:val="42"/>
          <w:szCs w:val="42"/>
          <w:highlight w:val="white"/>
          <w:rtl w:val="0"/>
        </w:rPr>
        <w:t xml:space="preserve">Communiqué de presse</w:t>
      </w:r>
      <w:r w:rsidDel="00000000" w:rsidR="00000000" w:rsidRPr="00000000">
        <w:rPr>
          <w:rFonts w:ascii="Raleway" w:cs="Raleway" w:eastAsia="Raleway" w:hAnsi="Raleway"/>
          <w:color w:val="f1c232"/>
          <w:sz w:val="42"/>
          <w:szCs w:val="42"/>
          <w:highlight w:val="white"/>
          <w:rtl w:val="0"/>
        </w:rPr>
        <w:br w:type="textWrapping"/>
      </w:r>
      <w:r w:rsidDel="00000000" w:rsidR="00000000" w:rsidRPr="00000000">
        <w:rPr>
          <w:rFonts w:ascii="Raleway" w:cs="Raleway" w:eastAsia="Raleway" w:hAnsi="Raleway"/>
          <w:color w:val="666666"/>
          <w:sz w:val="24"/>
          <w:szCs w:val="24"/>
          <w:highlight w:val="white"/>
          <w:rtl w:val="0"/>
        </w:rPr>
        <w:t xml:space="preserve">Le 27 juin 2024</w:t>
      </w:r>
      <w:r w:rsidDel="00000000" w:rsidR="00000000" w:rsidRPr="00000000">
        <w:rPr>
          <w:rFonts w:ascii="Raleway" w:cs="Raleway" w:eastAsia="Raleway" w:hAnsi="Raleway"/>
          <w:b w:val="1"/>
          <w:i w:val="1"/>
          <w:sz w:val="24"/>
          <w:szCs w:val="24"/>
          <w:rtl w:val="0"/>
        </w:rPr>
        <w:br w:type="textWrapping"/>
      </w:r>
      <w:r w:rsidDel="00000000" w:rsidR="00000000" w:rsidRPr="00000000">
        <w:rPr>
          <w:rtl w:val="0"/>
        </w:rPr>
      </w:r>
    </w:p>
    <w:p w:rsidR="00000000" w:rsidDel="00000000" w:rsidP="00000000" w:rsidRDefault="00000000" w:rsidRPr="00000000" w14:paraId="00000004">
      <w:pPr>
        <w:keepNext w:val="1"/>
        <w:keepLines w:val="1"/>
        <w:pageBreakBefore w:val="0"/>
        <w:widowControl w:val="1"/>
        <w:pBdr>
          <w:top w:space="0" w:sz="0" w:val="nil"/>
          <w:left w:space="0" w:sz="0" w:val="nil"/>
          <w:bottom w:color="000000" w:space="0" w:sz="0" w:val="none"/>
          <w:right w:space="0" w:sz="0" w:val="nil"/>
          <w:between w:space="0" w:sz="0" w:val="nil"/>
        </w:pBdr>
        <w:shd w:fill="auto" w:val="clear"/>
        <w:spacing w:after="60" w:before="0" w:line="276" w:lineRule="auto"/>
        <w:ind w:left="3543.3070866141725" w:right="0" w:firstLine="0"/>
        <w:jc w:val="both"/>
        <w:rPr>
          <w:rFonts w:ascii="Raleway" w:cs="Raleway" w:eastAsia="Raleway" w:hAnsi="Raleway"/>
          <w:b w:val="1"/>
          <w:i w:val="1"/>
        </w:rPr>
      </w:pPr>
      <w:bookmarkStart w:colFirst="0" w:colLast="0" w:name="_heading=h.f7bp0vzjjbe" w:id="3"/>
      <w:bookmarkEnd w:id="3"/>
      <w:r w:rsidDel="00000000" w:rsidR="00000000" w:rsidRPr="00000000">
        <w:rPr>
          <w:rtl w:val="0"/>
        </w:rPr>
      </w:r>
    </w:p>
    <w:p w:rsidR="00000000" w:rsidDel="00000000" w:rsidP="00000000" w:rsidRDefault="00000000" w:rsidRPr="00000000" w14:paraId="00000005">
      <w:pPr>
        <w:keepNext w:val="1"/>
        <w:keepLines w:val="1"/>
        <w:pageBreakBefore w:val="0"/>
        <w:widowControl w:val="1"/>
        <w:pBdr>
          <w:top w:space="0" w:sz="0" w:val="nil"/>
          <w:left w:space="0" w:sz="0" w:val="nil"/>
          <w:bottom w:color="000000" w:space="0" w:sz="0" w:val="none"/>
          <w:right w:space="0" w:sz="0" w:val="nil"/>
          <w:between w:space="0" w:sz="0" w:val="nil"/>
        </w:pBdr>
        <w:shd w:fill="auto" w:val="clear"/>
        <w:spacing w:after="60" w:before="0" w:line="276" w:lineRule="auto"/>
        <w:ind w:left="0" w:right="0" w:firstLine="0"/>
        <w:jc w:val="both"/>
        <w:rPr>
          <w:rFonts w:ascii="Raleway" w:cs="Raleway" w:eastAsia="Raleway" w:hAnsi="Raleway"/>
          <w:b w:val="1"/>
          <w:sz w:val="24"/>
          <w:szCs w:val="24"/>
        </w:rPr>
      </w:pPr>
      <w:bookmarkStart w:colFirst="0" w:colLast="0" w:name="_heading=h.pk5yhevj9oto" w:id="4"/>
      <w:bookmarkEnd w:id="4"/>
      <w:r w:rsidDel="00000000" w:rsidR="00000000" w:rsidRPr="00000000">
        <w:rPr>
          <w:rFonts w:ascii="Raleway" w:cs="Raleway" w:eastAsia="Raleway" w:hAnsi="Raleway"/>
          <w:b w:val="1"/>
          <w:i w:val="1"/>
          <w:rtl w:val="0"/>
        </w:rPr>
        <w:t xml:space="preserve">Cet été, l’Office de tourisme Vallée de la Dordogne propose de nouveaux horaires et étend son offre de visites guidées au barrage du Chastang, désormais accessible aux publics anglophones. En parallèle, de nouveaux outils pédagogiques ont été développés pour les jeunes publics à l’espace </w:t>
      </w:r>
      <w:r w:rsidDel="00000000" w:rsidR="00000000" w:rsidRPr="00000000">
        <w:rPr>
          <w:rFonts w:ascii="Raleway" w:cs="Raleway" w:eastAsia="Raleway" w:hAnsi="Raleway"/>
          <w:b w:val="1"/>
          <w:i w:val="1"/>
          <w:rtl w:val="0"/>
        </w:rPr>
        <w:t xml:space="preserve">EDF Odyssélec, en lien avec le Carrefour des sciences de Cahors.</w:t>
        <w:br w:type="textWrapping"/>
      </w:r>
      <w:r w:rsidDel="00000000" w:rsidR="00000000" w:rsidRPr="00000000">
        <w:rPr>
          <w:rtl w:val="0"/>
        </w:rPr>
      </w:r>
    </w:p>
    <w:p w:rsidR="00000000" w:rsidDel="00000000" w:rsidP="00000000" w:rsidRDefault="00000000" w:rsidRPr="00000000" w14:paraId="00000006">
      <w:pPr>
        <w:keepNext w:val="1"/>
        <w:keepLines w:val="1"/>
        <w:pageBreakBefore w:val="0"/>
        <w:widowControl w:val="1"/>
        <w:pBdr>
          <w:top w:space="0" w:sz="0" w:val="nil"/>
          <w:left w:space="0" w:sz="0" w:val="nil"/>
          <w:bottom w:color="000000" w:space="0" w:sz="0" w:val="none"/>
          <w:right w:space="0" w:sz="0" w:val="nil"/>
          <w:between w:space="0" w:sz="0" w:val="nil"/>
        </w:pBdr>
        <w:shd w:fill="auto" w:val="clear"/>
        <w:spacing w:after="60" w:before="0" w:line="276" w:lineRule="auto"/>
        <w:ind w:left="0" w:right="0" w:firstLine="0"/>
        <w:rPr>
          <w:rFonts w:ascii="Raleway" w:cs="Raleway" w:eastAsia="Raleway" w:hAnsi="Raleway"/>
          <w:i w:val="1"/>
          <w:sz w:val="18"/>
          <w:szCs w:val="18"/>
        </w:rPr>
      </w:pPr>
      <w:bookmarkStart w:colFirst="0" w:colLast="0" w:name="_heading=h.wf5c649trof1" w:id="5"/>
      <w:bookmarkEnd w:id="5"/>
      <w:r w:rsidDel="00000000" w:rsidR="00000000" w:rsidRPr="00000000">
        <w:rPr>
          <w:rFonts w:ascii="Raleway" w:cs="Raleway" w:eastAsia="Raleway" w:hAnsi="Raleway"/>
          <w:b w:val="1"/>
          <w:sz w:val="24"/>
          <w:szCs w:val="24"/>
        </w:rPr>
        <w:drawing>
          <wp:inline distB="114300" distT="114300" distL="114300" distR="114300">
            <wp:extent cx="6120000" cy="3441700"/>
            <wp:effectExtent b="0" l="0" r="0" t="0"/>
            <wp:docPr id="4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6120000" cy="3441700"/>
                    </a:xfrm>
                    <a:prstGeom prst="rect"/>
                    <a:ln/>
                  </pic:spPr>
                </pic:pic>
              </a:graphicData>
            </a:graphic>
          </wp:inline>
        </w:drawing>
      </w:r>
      <w:r w:rsidDel="00000000" w:rsidR="00000000" w:rsidRPr="00000000">
        <w:rPr>
          <w:rFonts w:ascii="Raleway" w:cs="Raleway" w:eastAsia="Raleway" w:hAnsi="Raleway"/>
          <w:b w:val="1"/>
          <w:sz w:val="24"/>
          <w:szCs w:val="24"/>
          <w:rtl w:val="0"/>
        </w:rPr>
        <w:br w:type="textWrapping"/>
      </w:r>
      <w:r w:rsidDel="00000000" w:rsidR="00000000" w:rsidRPr="00000000">
        <w:rPr>
          <w:rFonts w:ascii="Raleway" w:cs="Raleway" w:eastAsia="Raleway" w:hAnsi="Raleway"/>
          <w:i w:val="1"/>
          <w:sz w:val="18"/>
          <w:szCs w:val="18"/>
          <w:rtl w:val="0"/>
        </w:rPr>
        <w:t xml:space="preserve">Barrage du Chastang </w:t>
      </w:r>
      <w:r w:rsidDel="00000000" w:rsidR="00000000" w:rsidRPr="00000000">
        <w:rPr>
          <w:rFonts w:ascii="Arial" w:cs="Arial" w:eastAsia="Arial" w:hAnsi="Arial"/>
          <w:i w:val="1"/>
          <w:color w:val="4d5156"/>
          <w:sz w:val="18"/>
          <w:szCs w:val="18"/>
          <w:highlight w:val="white"/>
          <w:rtl w:val="0"/>
        </w:rPr>
        <w:t xml:space="preserve">© Canopée Drone</w:t>
      </w:r>
      <w:r w:rsidDel="00000000" w:rsidR="00000000" w:rsidRPr="00000000">
        <w:rPr>
          <w:rtl w:val="0"/>
        </w:rPr>
      </w:r>
    </w:p>
    <w:p w:rsidR="00000000" w:rsidDel="00000000" w:rsidP="00000000" w:rsidRDefault="00000000" w:rsidRPr="00000000" w14:paraId="00000007">
      <w:pPr>
        <w:keepNext w:val="1"/>
        <w:keepLines w:val="1"/>
        <w:pageBreakBefore w:val="0"/>
        <w:widowControl w:val="1"/>
        <w:pBdr>
          <w:top w:space="0" w:sz="0" w:val="nil"/>
          <w:left w:space="0" w:sz="0" w:val="nil"/>
          <w:bottom w:color="000000" w:space="0" w:sz="0" w:val="none"/>
          <w:right w:space="0" w:sz="0" w:val="nil"/>
          <w:between w:space="0" w:sz="0" w:val="nil"/>
        </w:pBdr>
        <w:shd w:fill="auto" w:val="clear"/>
        <w:spacing w:after="60" w:before="0" w:line="276" w:lineRule="auto"/>
        <w:ind w:left="0" w:right="0" w:firstLine="0"/>
        <w:jc w:val="both"/>
        <w:rPr>
          <w:rFonts w:ascii="Raleway" w:cs="Raleway" w:eastAsia="Raleway" w:hAnsi="Raleway"/>
          <w:b w:val="1"/>
          <w:sz w:val="24"/>
          <w:szCs w:val="24"/>
        </w:rPr>
      </w:pPr>
      <w:bookmarkStart w:colFirst="0" w:colLast="0" w:name="_heading=h.qfsa05jx0gs7" w:id="6"/>
      <w:bookmarkEnd w:id="6"/>
      <w:r w:rsidDel="00000000" w:rsidR="00000000" w:rsidRPr="00000000">
        <w:rPr>
          <w:rtl w:val="0"/>
        </w:rPr>
      </w:r>
    </w:p>
    <w:p w:rsidR="00000000" w:rsidDel="00000000" w:rsidP="00000000" w:rsidRDefault="00000000" w:rsidRPr="00000000" w14:paraId="00000008">
      <w:pPr>
        <w:keepNext w:val="1"/>
        <w:keepLines w:val="1"/>
        <w:pageBreakBefore w:val="0"/>
        <w:widowControl w:val="1"/>
        <w:pBdr>
          <w:top w:space="0" w:sz="0" w:val="nil"/>
          <w:left w:space="0" w:sz="0" w:val="nil"/>
          <w:bottom w:color="000000" w:space="0" w:sz="0" w:val="none"/>
          <w:right w:space="0" w:sz="0" w:val="nil"/>
          <w:between w:space="0" w:sz="0" w:val="nil"/>
        </w:pBdr>
        <w:shd w:fill="auto" w:val="clear"/>
        <w:spacing w:after="60" w:before="0" w:line="276" w:lineRule="auto"/>
        <w:ind w:left="0" w:right="0" w:firstLine="0"/>
        <w:jc w:val="both"/>
        <w:rPr>
          <w:rFonts w:ascii="Raleway" w:cs="Raleway" w:eastAsia="Raleway" w:hAnsi="Raleway"/>
        </w:rPr>
      </w:pPr>
      <w:bookmarkStart w:colFirst="0" w:colLast="0" w:name="_heading=h.ai7n4o781mmy" w:id="7"/>
      <w:bookmarkEnd w:id="7"/>
      <w:r w:rsidDel="00000000" w:rsidR="00000000" w:rsidRPr="00000000">
        <w:rPr>
          <w:rFonts w:ascii="Raleway" w:cs="Raleway" w:eastAsia="Raleway" w:hAnsi="Raleway"/>
          <w:b w:val="1"/>
          <w:color w:val="bf9000"/>
          <w:sz w:val="28"/>
          <w:szCs w:val="28"/>
          <w:rtl w:val="0"/>
        </w:rPr>
        <w:t xml:space="preserve">Une plongée au cœur du site industriel</w:t>
      </w:r>
      <w:r w:rsidDel="00000000" w:rsidR="00000000" w:rsidRPr="00000000">
        <w:rPr>
          <w:rFonts w:ascii="Raleway" w:cs="Raleway" w:eastAsia="Raleway" w:hAnsi="Raleway"/>
          <w:b w:val="1"/>
          <w:sz w:val="28"/>
          <w:szCs w:val="28"/>
          <w:rtl w:val="0"/>
        </w:rPr>
        <w:br w:type="textWrapping"/>
      </w:r>
      <w:r w:rsidDel="00000000" w:rsidR="00000000" w:rsidRPr="00000000">
        <w:rPr>
          <w:rFonts w:ascii="Raleway" w:cs="Raleway" w:eastAsia="Raleway" w:hAnsi="Raleway"/>
          <w:rtl w:val="0"/>
        </w:rPr>
        <w:t xml:space="preserve">Le Chastang, ouvrage imposant de 79 mètres de haut, est un barrage hydroélectrique situé sur le cours de la Dordogne, sur les communes de Saint-Martin-la-Méanne et de Servières-le-Château. Construit après-guerre, il est en service depuis 1951. C’est aujourd’hui l’une des usines les plus puissantes de la rivière, avec ses trois turbines et sa production de 1500 GW. </w:t>
      </w:r>
    </w:p>
    <w:p w:rsidR="00000000" w:rsidDel="00000000" w:rsidP="00000000" w:rsidRDefault="00000000" w:rsidRPr="00000000" w14:paraId="00000009">
      <w:pPr>
        <w:keepNext w:val="1"/>
        <w:keepLines w:val="1"/>
        <w:pageBreakBefore w:val="0"/>
        <w:widowControl w:val="1"/>
        <w:pBdr>
          <w:top w:space="0" w:sz="0" w:val="nil"/>
          <w:left w:space="0" w:sz="0" w:val="nil"/>
          <w:bottom w:color="000000" w:space="0" w:sz="0" w:val="none"/>
          <w:right w:space="0" w:sz="0" w:val="nil"/>
          <w:between w:space="0" w:sz="0" w:val="nil"/>
        </w:pBdr>
        <w:shd w:fill="auto" w:val="clear"/>
        <w:spacing w:after="60" w:before="0" w:line="276" w:lineRule="auto"/>
        <w:ind w:left="0" w:right="0" w:firstLine="0"/>
        <w:jc w:val="both"/>
        <w:rPr>
          <w:rFonts w:ascii="Raleway" w:cs="Raleway" w:eastAsia="Raleway" w:hAnsi="Raleway"/>
        </w:rPr>
      </w:pPr>
      <w:bookmarkStart w:colFirst="0" w:colLast="0" w:name="_heading=h.hl2s22egn5jh" w:id="8"/>
      <w:bookmarkEnd w:id="8"/>
      <w:r w:rsidDel="00000000" w:rsidR="00000000" w:rsidRPr="00000000">
        <w:rPr>
          <w:rFonts w:ascii="Raleway" w:cs="Raleway" w:eastAsia="Raleway" w:hAnsi="Raleway"/>
          <w:rtl w:val="0"/>
        </w:rPr>
        <w:br w:type="textWrapping"/>
      </w:r>
      <w:r w:rsidDel="00000000" w:rsidR="00000000" w:rsidRPr="00000000">
        <w:rPr>
          <w:rFonts w:ascii="Raleway" w:cs="Raleway" w:eastAsia="Raleway" w:hAnsi="Raleway"/>
          <w:b w:val="1"/>
          <w:rtl w:val="0"/>
        </w:rPr>
        <w:t xml:space="preserve">La visite guidée proposée par l’Office de tourisme Vallée de la Dordogne</w:t>
      </w:r>
      <w:r w:rsidDel="00000000" w:rsidR="00000000" w:rsidRPr="00000000">
        <w:rPr>
          <w:rFonts w:ascii="Raleway" w:cs="Raleway" w:eastAsia="Raleway" w:hAnsi="Raleway"/>
          <w:rtl w:val="0"/>
        </w:rPr>
        <w:t xml:space="preserve"> permet au public - </w:t>
      </w:r>
      <w:r w:rsidDel="00000000" w:rsidR="00000000" w:rsidRPr="00000000">
        <w:rPr>
          <w:rFonts w:ascii="Raleway" w:cs="Raleway" w:eastAsia="Raleway" w:hAnsi="Raleway"/>
          <w:i w:val="1"/>
          <w:rtl w:val="0"/>
        </w:rPr>
        <w:t xml:space="preserve">depuis début 2023</w:t>
      </w:r>
      <w:r w:rsidDel="00000000" w:rsidR="00000000" w:rsidRPr="00000000">
        <w:rPr>
          <w:rFonts w:ascii="Raleway" w:cs="Raleway" w:eastAsia="Raleway" w:hAnsi="Raleway"/>
          <w:rtl w:val="0"/>
        </w:rPr>
        <w:t xml:space="preserve"> - de découvrir les aménagements hydrauliques et de comprendre le processus de transformation de la force fluviale en électricité. Elle propose une immersion en catimini dans des lieux habituellement réservés aux professionnels comme la salle des machines avec ses trois alternateurs Alstom, ou encore la salle des vannes qui, juste derrière un mur, retient des millions de m</w:t>
      </w:r>
      <w:r w:rsidDel="00000000" w:rsidR="00000000" w:rsidRPr="00000000">
        <w:rPr>
          <w:rFonts w:ascii="Raleway" w:cs="Raleway" w:eastAsia="Raleway" w:hAnsi="Raleway"/>
          <w:vertAlign w:val="superscript"/>
          <w:rtl w:val="0"/>
        </w:rPr>
        <w:t xml:space="preserve">3</w:t>
      </w:r>
      <w:r w:rsidDel="00000000" w:rsidR="00000000" w:rsidRPr="00000000">
        <w:rPr>
          <w:rFonts w:ascii="Raleway" w:cs="Raleway" w:eastAsia="Raleway" w:hAnsi="Raleway"/>
          <w:rtl w:val="0"/>
        </w:rPr>
        <w:t xml:space="preserve"> d’eau.</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283" w:firstLine="0"/>
        <w:jc w:val="both"/>
        <w:rPr>
          <w:rFonts w:ascii="Raleway" w:cs="Raleway" w:eastAsia="Raleway" w:hAnsi="Raleway"/>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283" w:firstLine="0"/>
        <w:jc w:val="both"/>
        <w:rPr>
          <w:rFonts w:ascii="Raleway" w:cs="Raleway" w:eastAsia="Raleway" w:hAnsi="Raleway"/>
        </w:rPr>
      </w:pPr>
      <w:r w:rsidDel="00000000" w:rsidR="00000000" w:rsidRPr="00000000">
        <w:rPr>
          <w:rFonts w:ascii="Raleway" w:cs="Raleway" w:eastAsia="Raleway" w:hAnsi="Raleway"/>
          <w:b w:val="1"/>
          <w:color w:val="bf9000"/>
          <w:sz w:val="28"/>
          <w:szCs w:val="28"/>
          <w:rtl w:val="0"/>
        </w:rPr>
        <w:t xml:space="preserve">Horaires d’été et visites en anglais</w:t>
      </w:r>
      <w:r w:rsidDel="00000000" w:rsidR="00000000" w:rsidRPr="00000000">
        <w:rPr>
          <w:rFonts w:ascii="Raleway" w:cs="Raleway" w:eastAsia="Raleway" w:hAnsi="Raleway"/>
          <w:rtl w:val="0"/>
        </w:rPr>
        <w:br w:type="textWrapping"/>
        <w:t xml:space="preserve">L</w:t>
      </w:r>
      <w:r w:rsidDel="00000000" w:rsidR="00000000" w:rsidRPr="00000000">
        <w:rPr>
          <w:rFonts w:ascii="Raleway" w:cs="Raleway" w:eastAsia="Raleway" w:hAnsi="Raleway"/>
          <w:rtl w:val="0"/>
        </w:rPr>
        <w:t xml:space="preserve">e barrage du Chastang passe en horaires d'été avec davantage de visites guidées que l'année dernière. </w:t>
      </w:r>
      <w:r w:rsidDel="00000000" w:rsidR="00000000" w:rsidRPr="00000000">
        <w:rPr>
          <w:rFonts w:ascii="Raleway" w:cs="Raleway" w:eastAsia="Raleway" w:hAnsi="Raleway"/>
          <w:rtl w:val="0"/>
        </w:rPr>
        <w:t xml:space="preserve">À</w:t>
      </w:r>
      <w:r w:rsidDel="00000000" w:rsidR="00000000" w:rsidRPr="00000000">
        <w:rPr>
          <w:rFonts w:ascii="Raleway" w:cs="Raleway" w:eastAsia="Raleway" w:hAnsi="Raleway"/>
          <w:rtl w:val="0"/>
        </w:rPr>
        <w:t xml:space="preserve"> partir du 15 juillet et jusqu'au 30 août, les visites guidées de l'intérieur du barrage sont organisées </w:t>
      </w:r>
      <w:r w:rsidDel="00000000" w:rsidR="00000000" w:rsidRPr="00000000">
        <w:rPr>
          <w:rFonts w:ascii="Raleway" w:cs="Raleway" w:eastAsia="Raleway" w:hAnsi="Raleway"/>
          <w:b w:val="1"/>
          <w:rtl w:val="0"/>
        </w:rPr>
        <w:t xml:space="preserve">tous les jours sauf le samedi, à 10h30, 14h et 16h30</w:t>
      </w:r>
      <w:r w:rsidDel="00000000" w:rsidR="00000000" w:rsidRPr="00000000">
        <w:rPr>
          <w:rFonts w:ascii="Raleway" w:cs="Raleway" w:eastAsia="Raleway" w:hAnsi="Raleway"/>
          <w:rtl w:val="0"/>
        </w:rPr>
        <w:t xml:space="preserve">. La visite comprend l'intérieur du barrage ainsi que l'espace EDF Odyssélec (qui n'est plus accessible librement à cause du plan vigipirate). Les réservations sont obligatoires et aucune vente ne pourra se faire sur place. Les réservations peuvent se faire en ligne </w:t>
      </w:r>
      <w:hyperlink r:id="rId9">
        <w:r w:rsidDel="00000000" w:rsidR="00000000" w:rsidRPr="00000000">
          <w:rPr>
            <w:rFonts w:ascii="Raleway" w:cs="Raleway" w:eastAsia="Raleway" w:hAnsi="Raleway"/>
            <w:color w:val="1155cc"/>
            <w:u w:val="single"/>
            <w:rtl w:val="0"/>
          </w:rPr>
          <w:t xml:space="preserve">www.barrage-chastang.com</w:t>
        </w:r>
      </w:hyperlink>
      <w:r w:rsidDel="00000000" w:rsidR="00000000" w:rsidRPr="00000000">
        <w:rPr>
          <w:rFonts w:ascii="Raleway" w:cs="Raleway" w:eastAsia="Raleway" w:hAnsi="Raleway"/>
          <w:rtl w:val="0"/>
        </w:rPr>
        <w:t xml:space="preserve"> ou dans les 10 bureaux d’accueil de l’Office de tourisme Vallée de la Dordogne (</w:t>
      </w:r>
      <w:hyperlink r:id="rId10">
        <w:r w:rsidDel="00000000" w:rsidR="00000000" w:rsidRPr="00000000">
          <w:rPr>
            <w:rFonts w:ascii="Raleway" w:cs="Raleway" w:eastAsia="Raleway" w:hAnsi="Raleway"/>
            <w:color w:val="1155cc"/>
            <w:u w:val="single"/>
            <w:rtl w:val="0"/>
          </w:rPr>
          <w:t xml:space="preserve">www.vallee-dordogne.com/pratique</w:t>
        </w:r>
      </w:hyperlink>
      <w:r w:rsidDel="00000000" w:rsidR="00000000" w:rsidRPr="00000000">
        <w:rPr>
          <w:rFonts w:ascii="Raleway" w:cs="Raleway" w:eastAsia="Raleway" w:hAnsi="Raleway"/>
          <w:rtl w:val="0"/>
        </w:rPr>
        <w:t xml:space="preserve">). </w:t>
        <w:br w:type="textWrapping"/>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283" w:firstLine="0"/>
        <w:jc w:val="both"/>
        <w:rPr>
          <w:rFonts w:ascii="Raleway" w:cs="Raleway" w:eastAsia="Raleway" w:hAnsi="Raleway"/>
        </w:rPr>
      </w:pPr>
      <w:r w:rsidDel="00000000" w:rsidR="00000000" w:rsidRPr="00000000">
        <w:rPr>
          <w:rFonts w:ascii="Raleway" w:cs="Raleway" w:eastAsia="Raleway" w:hAnsi="Raleway"/>
          <w:rtl w:val="0"/>
        </w:rPr>
        <w:t xml:space="preserve">Nouveauté cet été : </w:t>
      </w:r>
      <w:r w:rsidDel="00000000" w:rsidR="00000000" w:rsidRPr="00000000">
        <w:rPr>
          <w:rFonts w:ascii="Raleway" w:cs="Raleway" w:eastAsia="Raleway" w:hAnsi="Raleway"/>
          <w:b w:val="1"/>
          <w:rtl w:val="0"/>
        </w:rPr>
        <w:t xml:space="preserve">une visite dédiée à la clientèle étrangère</w:t>
      </w:r>
      <w:r w:rsidDel="00000000" w:rsidR="00000000" w:rsidRPr="00000000">
        <w:rPr>
          <w:rFonts w:ascii="Raleway" w:cs="Raleway" w:eastAsia="Raleway" w:hAnsi="Raleway"/>
          <w:rtl w:val="0"/>
        </w:rPr>
        <w:t xml:space="preserve"> (nombreuse dans les campings aux alentours) en anglais </w:t>
      </w:r>
      <w:r w:rsidDel="00000000" w:rsidR="00000000" w:rsidRPr="00000000">
        <w:rPr>
          <w:rFonts w:ascii="Raleway" w:cs="Raleway" w:eastAsia="Raleway" w:hAnsi="Raleway"/>
          <w:b w:val="1"/>
          <w:rtl w:val="0"/>
        </w:rPr>
        <w:t xml:space="preserve">tous les mardis à 10h30, du 16 juillet au 31 août</w:t>
      </w:r>
      <w:r w:rsidDel="00000000" w:rsidR="00000000" w:rsidRPr="00000000">
        <w:rPr>
          <w:rFonts w:ascii="Raleway" w:cs="Raleway" w:eastAsia="Raleway" w:hAnsi="Raleway"/>
          <w:rtl w:val="0"/>
        </w:rPr>
        <w:t xml:space="preserv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283" w:firstLine="0"/>
        <w:jc w:val="both"/>
        <w:rPr>
          <w:rFonts w:ascii="Raleway" w:cs="Raleway" w:eastAsia="Raleway" w:hAnsi="Raleway"/>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283" w:firstLine="0"/>
        <w:jc w:val="both"/>
        <w:rPr>
          <w:rFonts w:ascii="Raleway" w:cs="Raleway" w:eastAsia="Raleway" w:hAnsi="Raleway"/>
        </w:rPr>
      </w:pPr>
      <w:r w:rsidDel="00000000" w:rsidR="00000000" w:rsidRPr="00000000">
        <w:rPr>
          <w:rFonts w:ascii="Raleway" w:cs="Raleway" w:eastAsia="Raleway" w:hAnsi="Raleway"/>
          <w:b w:val="1"/>
          <w:color w:val="bf9000"/>
          <w:sz w:val="28"/>
          <w:szCs w:val="28"/>
          <w:rtl w:val="0"/>
        </w:rPr>
        <w:t xml:space="preserve">De nouveaux outils pédagogiques en lien avec le Carrefour des sciences</w:t>
      </w:r>
      <w:r w:rsidDel="00000000" w:rsidR="00000000" w:rsidRPr="00000000">
        <w:rPr>
          <w:rFonts w:ascii="Raleway" w:cs="Raleway" w:eastAsia="Raleway" w:hAnsi="Raleway"/>
          <w:b w:val="1"/>
          <w:sz w:val="28"/>
          <w:szCs w:val="28"/>
          <w:rtl w:val="0"/>
        </w:rPr>
        <w:br w:type="textWrapping"/>
      </w:r>
      <w:r w:rsidDel="00000000" w:rsidR="00000000" w:rsidRPr="00000000">
        <w:rPr>
          <w:rFonts w:ascii="Raleway" w:cs="Raleway" w:eastAsia="Raleway" w:hAnsi="Raleway"/>
          <w:rtl w:val="0"/>
        </w:rPr>
        <w:t xml:space="preserve">L’Office de tourisme Vallée de la Dordogne a travaillé avec le Carrefour des Sciences (basé à Cahors) pour mettre en place une offre de visite pédagogique au sein de l'espace EDF Odyssélec pour les groupes scolaires et les familles. Cela se traduit par</w:t>
      </w:r>
      <w:r w:rsidDel="00000000" w:rsidR="00000000" w:rsidRPr="00000000">
        <w:rPr>
          <w:rFonts w:ascii="Raleway" w:cs="Raleway" w:eastAsia="Raleway" w:hAnsi="Raleway"/>
          <w:b w:val="1"/>
          <w:rtl w:val="0"/>
        </w:rPr>
        <w:t xml:space="preserve"> des parcours de jeux type "jeu de piste" autour de 3 thématiques</w:t>
      </w:r>
      <w:r w:rsidDel="00000000" w:rsidR="00000000" w:rsidRPr="00000000">
        <w:rPr>
          <w:rFonts w:ascii="Raleway" w:cs="Raleway" w:eastAsia="Raleway" w:hAnsi="Raleway"/>
          <w:rtl w:val="0"/>
        </w:rPr>
        <w:t xml:space="preserve"> : l’anatomie d’un barrage, l’énergie en France, histoire et archives. Divers outils ont été créés pour permettre aux enfants de mieux comprendre le fonctionnement du barrage : jeux d'assemblage, d’association et d’adresse, boîte à toucher, objets techniques à manipuler, maquette.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283" w:firstLine="0"/>
        <w:jc w:val="both"/>
        <w:rPr>
          <w:rFonts w:ascii="Raleway" w:cs="Raleway" w:eastAsia="Raleway" w:hAnsi="Raleway"/>
          <w:sz w:val="28"/>
          <w:szCs w:val="28"/>
        </w:rPr>
      </w:pPr>
      <w:r w:rsidDel="00000000" w:rsidR="00000000" w:rsidRPr="00000000">
        <w:rPr>
          <w:rtl w:val="0"/>
        </w:rPr>
      </w:r>
    </w:p>
    <w:p w:rsidR="00000000" w:rsidDel="00000000" w:rsidP="00000000" w:rsidRDefault="00000000" w:rsidRPr="00000000" w14:paraId="00000010">
      <w:pPr>
        <w:tabs>
          <w:tab w:val="center" w:leader="none" w:pos="4536"/>
          <w:tab w:val="right" w:leader="none" w:pos="9072"/>
        </w:tabs>
        <w:spacing w:after="0" w:line="276" w:lineRule="auto"/>
        <w:ind w:right="-283"/>
        <w:rPr>
          <w:rFonts w:ascii="Raleway" w:cs="Raleway" w:eastAsia="Raleway" w:hAnsi="Raleway"/>
          <w:b w:val="1"/>
          <w:color w:val="bf9000"/>
          <w:sz w:val="28"/>
          <w:szCs w:val="28"/>
        </w:rPr>
      </w:pPr>
      <w:r w:rsidDel="00000000" w:rsidR="00000000" w:rsidRPr="00000000">
        <w:rPr>
          <w:rFonts w:ascii="Raleway" w:cs="Raleway" w:eastAsia="Raleway" w:hAnsi="Raleway"/>
          <w:b w:val="1"/>
          <w:color w:val="bf9000"/>
          <w:sz w:val="28"/>
          <w:szCs w:val="28"/>
          <w:rtl w:val="0"/>
        </w:rPr>
        <w:t xml:space="preserve">Informations pratiques</w:t>
      </w:r>
    </w:p>
    <w:p w:rsidR="00000000" w:rsidDel="00000000" w:rsidP="00000000" w:rsidRDefault="00000000" w:rsidRPr="00000000" w14:paraId="00000011">
      <w:pPr>
        <w:tabs>
          <w:tab w:val="center" w:leader="none" w:pos="4536"/>
          <w:tab w:val="right" w:leader="none" w:pos="9072"/>
        </w:tabs>
        <w:spacing w:after="0" w:line="276" w:lineRule="auto"/>
        <w:ind w:right="-283"/>
        <w:jc w:val="both"/>
        <w:rPr>
          <w:rFonts w:ascii="Raleway" w:cs="Raleway" w:eastAsia="Raleway" w:hAnsi="Raleway"/>
        </w:rPr>
      </w:pPr>
      <w:r w:rsidDel="00000000" w:rsidR="00000000" w:rsidRPr="00000000">
        <w:rPr>
          <w:rFonts w:ascii="Raleway" w:cs="Raleway" w:eastAsia="Raleway" w:hAnsi="Raleway"/>
          <w:b w:val="1"/>
          <w:rtl w:val="0"/>
        </w:rPr>
        <w:t xml:space="preserve">Visites guidées du Barrage du Chastang - été 2024</w:t>
        <w:br w:type="textWrapping"/>
      </w:r>
      <w:r w:rsidDel="00000000" w:rsidR="00000000" w:rsidRPr="00000000">
        <w:rPr>
          <w:rFonts w:ascii="Raleway" w:cs="Raleway" w:eastAsia="Raleway" w:hAnsi="Raleway"/>
          <w:rtl w:val="0"/>
        </w:rPr>
        <w:t xml:space="preserve">Durée : 1 h 15</w:t>
      </w:r>
    </w:p>
    <w:p w:rsidR="00000000" w:rsidDel="00000000" w:rsidP="00000000" w:rsidRDefault="00000000" w:rsidRPr="00000000" w14:paraId="00000012">
      <w:pPr>
        <w:tabs>
          <w:tab w:val="center" w:leader="none" w:pos="4536"/>
          <w:tab w:val="right" w:leader="none" w:pos="9072"/>
        </w:tabs>
        <w:spacing w:after="0" w:line="276" w:lineRule="auto"/>
        <w:ind w:right="-283"/>
        <w:jc w:val="both"/>
        <w:rPr>
          <w:rFonts w:ascii="Raleway" w:cs="Raleway" w:eastAsia="Raleway" w:hAnsi="Raleway"/>
        </w:rPr>
      </w:pPr>
      <w:r w:rsidDel="00000000" w:rsidR="00000000" w:rsidRPr="00000000">
        <w:rPr>
          <w:rFonts w:ascii="Raleway" w:cs="Raleway" w:eastAsia="Raleway" w:hAnsi="Raleway"/>
          <w:rtl w:val="0"/>
        </w:rPr>
        <w:t xml:space="preserve">Tarifs : 8 € (adultes) / 4 € (enfants entre 12 et 18 ans, étudiants, demandeurs d’emploi)</w:t>
      </w:r>
    </w:p>
    <w:p w:rsidR="00000000" w:rsidDel="00000000" w:rsidP="00000000" w:rsidRDefault="00000000" w:rsidRPr="00000000" w14:paraId="00000013">
      <w:pPr>
        <w:tabs>
          <w:tab w:val="center" w:leader="none" w:pos="4536"/>
          <w:tab w:val="right" w:leader="none" w:pos="9072"/>
        </w:tabs>
        <w:spacing w:after="0" w:line="276" w:lineRule="auto"/>
        <w:ind w:right="-283"/>
        <w:jc w:val="both"/>
        <w:rPr>
          <w:rFonts w:ascii="Raleway" w:cs="Raleway" w:eastAsia="Raleway" w:hAnsi="Raleway"/>
        </w:rPr>
      </w:pPr>
      <w:r w:rsidDel="00000000" w:rsidR="00000000" w:rsidRPr="00000000">
        <w:rPr>
          <w:rFonts w:ascii="Raleway" w:cs="Raleway" w:eastAsia="Raleway" w:hAnsi="Raleway"/>
          <w:rtl w:val="0"/>
        </w:rPr>
        <w:t xml:space="preserve">Dates et horaires : </w:t>
      </w:r>
    </w:p>
    <w:p w:rsidR="00000000" w:rsidDel="00000000" w:rsidP="00000000" w:rsidRDefault="00000000" w:rsidRPr="00000000" w14:paraId="00000014">
      <w:pPr>
        <w:tabs>
          <w:tab w:val="center" w:leader="none" w:pos="4536"/>
          <w:tab w:val="right" w:leader="none" w:pos="9072"/>
        </w:tabs>
        <w:spacing w:after="0" w:line="276" w:lineRule="auto"/>
        <w:ind w:right="-283"/>
        <w:jc w:val="both"/>
        <w:rPr>
          <w:rFonts w:ascii="Raleway" w:cs="Raleway" w:eastAsia="Raleway" w:hAnsi="Raleway"/>
          <w:i w:val="1"/>
          <w:color w:val="bf9000"/>
        </w:rPr>
      </w:pPr>
      <w:r w:rsidDel="00000000" w:rsidR="00000000" w:rsidRPr="00000000">
        <w:rPr>
          <w:rFonts w:ascii="Raleway" w:cs="Raleway" w:eastAsia="Raleway" w:hAnsi="Raleway"/>
          <w:rtl w:val="0"/>
        </w:rPr>
        <w:t xml:space="preserve">Du 15 juillet au 30 août : tous les jours</w:t>
      </w:r>
      <w:r w:rsidDel="00000000" w:rsidR="00000000" w:rsidRPr="00000000">
        <w:rPr>
          <w:rFonts w:ascii="Raleway" w:cs="Raleway" w:eastAsia="Raleway" w:hAnsi="Raleway"/>
          <w:u w:val="single"/>
          <w:rtl w:val="0"/>
        </w:rPr>
        <w:t xml:space="preserve"> sauf le samedi</w:t>
      </w:r>
      <w:r w:rsidDel="00000000" w:rsidR="00000000" w:rsidRPr="00000000">
        <w:rPr>
          <w:rFonts w:ascii="Raleway" w:cs="Raleway" w:eastAsia="Raleway" w:hAnsi="Raleway"/>
          <w:rtl w:val="0"/>
        </w:rPr>
        <w:t xml:space="preserve">, à 10h30, 14h et 16h30.</w:t>
        <w:br w:type="textWrapping"/>
      </w:r>
      <w:r w:rsidDel="00000000" w:rsidR="00000000" w:rsidRPr="00000000">
        <w:rPr>
          <w:rFonts w:ascii="Raleway" w:cs="Raleway" w:eastAsia="Raleway" w:hAnsi="Raleway"/>
          <w:i w:val="1"/>
          <w:color w:val="bf9000"/>
          <w:rtl w:val="0"/>
        </w:rPr>
        <w:t xml:space="preserve">Visites en anglais  : du 16 juillet au 31 août. tous les mardis à 10h30</w:t>
        <w:br w:type="textWrapping"/>
      </w:r>
    </w:p>
    <w:p w:rsidR="00000000" w:rsidDel="00000000" w:rsidP="00000000" w:rsidRDefault="00000000" w:rsidRPr="00000000" w14:paraId="00000015">
      <w:pPr>
        <w:tabs>
          <w:tab w:val="center" w:leader="none" w:pos="4536"/>
          <w:tab w:val="right" w:leader="none" w:pos="9072"/>
        </w:tabs>
        <w:spacing w:after="0" w:line="276" w:lineRule="auto"/>
        <w:ind w:right="-283"/>
        <w:jc w:val="both"/>
        <w:rPr>
          <w:rFonts w:ascii="Raleway" w:cs="Raleway" w:eastAsia="Raleway" w:hAnsi="Raleway"/>
        </w:rPr>
      </w:pPr>
      <w:r w:rsidDel="00000000" w:rsidR="00000000" w:rsidRPr="00000000">
        <w:rPr>
          <w:rFonts w:ascii="Raleway" w:cs="Raleway" w:eastAsia="Raleway" w:hAnsi="Raleway"/>
          <w:rtl w:val="0"/>
        </w:rPr>
        <w:t xml:space="preserve">Visite limitée à 15 personnes, à partir de 8 ans (carte d’identité requise)</w:t>
        <w:br w:type="textWrapping"/>
        <w:t xml:space="preserve">Réservation obligatoire : en ligne </w:t>
      </w:r>
      <w:hyperlink r:id="rId11">
        <w:r w:rsidDel="00000000" w:rsidR="00000000" w:rsidRPr="00000000">
          <w:rPr>
            <w:rFonts w:ascii="Raleway" w:cs="Raleway" w:eastAsia="Raleway" w:hAnsi="Raleway"/>
            <w:color w:val="1155cc"/>
            <w:u w:val="single"/>
            <w:rtl w:val="0"/>
          </w:rPr>
          <w:t xml:space="preserve">www.barrage-chastang.com</w:t>
        </w:r>
      </w:hyperlink>
      <w:r w:rsidDel="00000000" w:rsidR="00000000" w:rsidRPr="00000000">
        <w:rPr>
          <w:rFonts w:ascii="Raleway" w:cs="Raleway" w:eastAsia="Raleway" w:hAnsi="Raleway"/>
          <w:rtl w:val="0"/>
        </w:rPr>
        <w:t xml:space="preserve"> ou dans les 10 bureaux d’accueil de l’Office de tourisme Vallée de la Dordogne (</w:t>
      </w:r>
      <w:hyperlink r:id="rId12">
        <w:r w:rsidDel="00000000" w:rsidR="00000000" w:rsidRPr="00000000">
          <w:rPr>
            <w:rFonts w:ascii="Raleway" w:cs="Raleway" w:eastAsia="Raleway" w:hAnsi="Raleway"/>
            <w:color w:val="1155cc"/>
            <w:u w:val="single"/>
            <w:rtl w:val="0"/>
          </w:rPr>
          <w:t xml:space="preserve">www.vallee-dordogne.com/pratique</w:t>
        </w:r>
      </w:hyperlink>
      <w:r w:rsidDel="00000000" w:rsidR="00000000" w:rsidRPr="00000000">
        <w:rPr>
          <w:rFonts w:ascii="Raleway" w:cs="Raleway" w:eastAsia="Raleway" w:hAnsi="Raleway"/>
          <w:rtl w:val="0"/>
        </w:rPr>
        <w:t xml:space="preserve">) </w:t>
      </w:r>
    </w:p>
    <w:p w:rsidR="00000000" w:rsidDel="00000000" w:rsidP="00000000" w:rsidRDefault="00000000" w:rsidRPr="00000000" w14:paraId="00000016">
      <w:pPr>
        <w:tabs>
          <w:tab w:val="center" w:leader="none" w:pos="4536"/>
          <w:tab w:val="right" w:leader="none" w:pos="9072"/>
        </w:tabs>
        <w:spacing w:after="0" w:line="276" w:lineRule="auto"/>
        <w:ind w:right="-283"/>
        <w:jc w:val="both"/>
        <w:rPr>
          <w:rFonts w:ascii="Raleway" w:cs="Raleway" w:eastAsia="Raleway" w:hAnsi="Raleway"/>
        </w:rPr>
      </w:pPr>
      <w:r w:rsidDel="00000000" w:rsidR="00000000" w:rsidRPr="00000000">
        <w:rPr>
          <w:rFonts w:ascii="Raleway" w:cs="Raleway" w:eastAsia="Raleway" w:hAnsi="Raleway"/>
          <w:rtl w:val="0"/>
        </w:rPr>
        <w:t xml:space="preserve">Port de chaussures fermées recommandé</w:t>
      </w:r>
    </w:p>
    <w:p w:rsidR="00000000" w:rsidDel="00000000" w:rsidP="00000000" w:rsidRDefault="00000000" w:rsidRPr="00000000" w14:paraId="00000017">
      <w:pPr>
        <w:tabs>
          <w:tab w:val="center" w:leader="none" w:pos="4536"/>
          <w:tab w:val="right" w:leader="none" w:pos="9072"/>
        </w:tabs>
        <w:spacing w:after="0" w:line="276" w:lineRule="auto"/>
        <w:ind w:right="-283"/>
        <w:jc w:val="both"/>
        <w:rPr>
          <w:rFonts w:ascii="Raleway" w:cs="Raleway" w:eastAsia="Raleway" w:hAnsi="Raleway"/>
        </w:rPr>
      </w:pPr>
      <w:r w:rsidDel="00000000" w:rsidR="00000000" w:rsidRPr="00000000">
        <w:rPr>
          <w:rFonts w:ascii="Raleway" w:cs="Raleway" w:eastAsia="Raleway" w:hAnsi="Raleway"/>
          <w:rtl w:val="0"/>
        </w:rPr>
        <w:br w:type="textWrapping"/>
      </w:r>
      <w:r w:rsidDel="00000000" w:rsidR="00000000" w:rsidRPr="00000000">
        <w:rPr>
          <w:rFonts w:ascii="Raleway" w:cs="Raleway" w:eastAsia="Raleway" w:hAnsi="Raleway"/>
          <w:b w:val="1"/>
          <w:rtl w:val="0"/>
        </w:rPr>
        <w:t xml:space="preserve">L’espace EDF Odyssélec</w:t>
      </w:r>
      <w:r w:rsidDel="00000000" w:rsidR="00000000" w:rsidRPr="00000000">
        <w:rPr>
          <w:rFonts w:ascii="Raleway" w:cs="Raleway" w:eastAsia="Raleway" w:hAnsi="Raleway"/>
          <w:rtl w:val="0"/>
        </w:rPr>
        <w:t xml:space="preserve"> ne se visite plus librement à cause du plan vigipirate en vigueur.</w:t>
      </w:r>
    </w:p>
    <w:p w:rsidR="00000000" w:rsidDel="00000000" w:rsidP="00000000" w:rsidRDefault="00000000" w:rsidRPr="00000000" w14:paraId="00000018">
      <w:pPr>
        <w:tabs>
          <w:tab w:val="center" w:leader="none" w:pos="4536"/>
          <w:tab w:val="right" w:leader="none" w:pos="9072"/>
        </w:tabs>
        <w:spacing w:after="0" w:line="276" w:lineRule="auto"/>
        <w:ind w:right="-283"/>
        <w:jc w:val="both"/>
        <w:rPr>
          <w:rFonts w:ascii="Raleway" w:cs="Raleway" w:eastAsia="Raleway" w:hAnsi="Raleway"/>
        </w:rPr>
      </w:pPr>
      <w:r w:rsidDel="00000000" w:rsidR="00000000" w:rsidRPr="00000000">
        <w:rPr>
          <w:rFonts w:ascii="Raleway" w:cs="Raleway" w:eastAsia="Raleway" w:hAnsi="Raleway"/>
          <w:rtl w:val="0"/>
        </w:rPr>
        <w:br w:type="textWrapping"/>
      </w:r>
      <w:r w:rsidDel="00000000" w:rsidR="00000000" w:rsidRPr="00000000">
        <w:rPr>
          <w:rFonts w:ascii="Raleway" w:cs="Raleway" w:eastAsia="Raleway" w:hAnsi="Raleway"/>
          <w:b w:val="1"/>
          <w:rtl w:val="0"/>
        </w:rPr>
        <w:t xml:space="preserve">Accès :</w:t>
      </w:r>
      <w:r w:rsidDel="00000000" w:rsidR="00000000" w:rsidRPr="00000000">
        <w:rPr>
          <w:rFonts w:ascii="Raleway" w:cs="Raleway" w:eastAsia="Raleway" w:hAnsi="Raleway"/>
          <w:rtl w:val="0"/>
        </w:rPr>
        <w:t xml:space="preserve"> Servières-le-Château / Saint-Martin-la-Méanne, par la D29 </w:t>
        <w:br w:type="textWrapping"/>
        <w:t xml:space="preserve">ou depuis Argentat-sur-Dordogne par la D129</w:t>
      </w:r>
    </w:p>
    <w:p w:rsidR="00000000" w:rsidDel="00000000" w:rsidP="00000000" w:rsidRDefault="00000000" w:rsidRPr="00000000" w14:paraId="00000019">
      <w:pPr>
        <w:tabs>
          <w:tab w:val="center" w:leader="none" w:pos="4536"/>
          <w:tab w:val="right" w:leader="none" w:pos="9072"/>
        </w:tabs>
        <w:spacing w:after="0" w:line="276" w:lineRule="auto"/>
        <w:ind w:right="-283"/>
        <w:jc w:val="both"/>
        <w:rPr>
          <w:rFonts w:ascii="Raleway" w:cs="Raleway" w:eastAsia="Raleway" w:hAnsi="Raleway"/>
          <w:sz w:val="24"/>
          <w:szCs w:val="24"/>
        </w:rPr>
      </w:pPr>
      <w:r w:rsidDel="00000000" w:rsidR="00000000" w:rsidRPr="00000000">
        <w:rPr>
          <w:rFonts w:ascii="Raleway" w:cs="Raleway" w:eastAsia="Raleway" w:hAnsi="Raleway"/>
          <w:sz w:val="24"/>
          <w:szCs w:val="24"/>
          <w:rtl w:val="0"/>
        </w:rPr>
        <w:br w:type="textWrapping"/>
      </w:r>
    </w:p>
    <w:p w:rsidR="00000000" w:rsidDel="00000000" w:rsidP="00000000" w:rsidRDefault="00000000" w:rsidRPr="00000000" w14:paraId="0000001A">
      <w:pPr>
        <w:tabs>
          <w:tab w:val="center" w:leader="none" w:pos="4536"/>
          <w:tab w:val="right" w:leader="none" w:pos="9072"/>
        </w:tabs>
        <w:spacing w:after="0" w:line="276" w:lineRule="auto"/>
        <w:ind w:right="-283"/>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01B">
      <w:pPr>
        <w:tabs>
          <w:tab w:val="center" w:leader="none" w:pos="4536"/>
          <w:tab w:val="right" w:leader="none" w:pos="9072"/>
        </w:tabs>
        <w:spacing w:after="0" w:line="276" w:lineRule="auto"/>
        <w:ind w:right="-283"/>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01C">
      <w:pPr>
        <w:tabs>
          <w:tab w:val="center" w:leader="none" w:pos="4536"/>
          <w:tab w:val="right" w:leader="none" w:pos="9072"/>
        </w:tabs>
        <w:spacing w:after="0" w:line="276" w:lineRule="auto"/>
        <w:ind w:right="-283"/>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01D">
      <w:pPr>
        <w:tabs>
          <w:tab w:val="center" w:leader="none" w:pos="4536"/>
          <w:tab w:val="right" w:leader="none" w:pos="9072"/>
        </w:tabs>
        <w:spacing w:after="0" w:line="276" w:lineRule="auto"/>
        <w:ind w:right="-283"/>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01E">
      <w:pPr>
        <w:tabs>
          <w:tab w:val="center" w:leader="none" w:pos="4536"/>
          <w:tab w:val="right" w:leader="none" w:pos="9072"/>
        </w:tabs>
        <w:spacing w:after="0" w:line="276" w:lineRule="auto"/>
        <w:ind w:right="-283"/>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01F">
      <w:pPr>
        <w:tabs>
          <w:tab w:val="center" w:leader="none" w:pos="4536"/>
          <w:tab w:val="right" w:leader="none" w:pos="9072"/>
        </w:tabs>
        <w:spacing w:after="0" w:line="276" w:lineRule="auto"/>
        <w:ind w:right="-283"/>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020">
      <w:pPr>
        <w:tabs>
          <w:tab w:val="center" w:leader="none" w:pos="4536"/>
          <w:tab w:val="right" w:leader="none" w:pos="9072"/>
        </w:tabs>
        <w:spacing w:after="0" w:line="276" w:lineRule="auto"/>
        <w:ind w:right="-283"/>
        <w:jc w:val="center"/>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021">
      <w:pPr>
        <w:tabs>
          <w:tab w:val="center" w:leader="none" w:pos="4536"/>
          <w:tab w:val="right" w:leader="none" w:pos="9072"/>
        </w:tabs>
        <w:spacing w:after="0" w:line="276" w:lineRule="auto"/>
        <w:ind w:right="-283"/>
        <w:jc w:val="center"/>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OFFICE DE TOURISME VALLÉE DE LA DORDOGNE</w:t>
      </w:r>
    </w:p>
    <w:p w:rsidR="00000000" w:rsidDel="00000000" w:rsidP="00000000" w:rsidRDefault="00000000" w:rsidRPr="00000000" w14:paraId="00000022">
      <w:pPr>
        <w:tabs>
          <w:tab w:val="center" w:leader="none" w:pos="4536"/>
          <w:tab w:val="right" w:leader="none" w:pos="9072"/>
        </w:tabs>
        <w:spacing w:after="0" w:line="276" w:lineRule="auto"/>
        <w:ind w:right="-283"/>
        <w:jc w:val="center"/>
        <w:rPr>
          <w:rFonts w:ascii="Raleway" w:cs="Raleway" w:eastAsia="Raleway" w:hAnsi="Raleway"/>
          <w:sz w:val="24"/>
          <w:szCs w:val="24"/>
        </w:rPr>
      </w:pPr>
      <w:r w:rsidDel="00000000" w:rsidR="00000000" w:rsidRPr="00000000">
        <w:rPr>
          <w:rFonts w:ascii="Raleway" w:cs="Raleway" w:eastAsia="Raleway" w:hAnsi="Raleway"/>
          <w:sz w:val="20"/>
          <w:szCs w:val="20"/>
          <w:rtl w:val="0"/>
        </w:rPr>
        <w:t xml:space="preserve">Contact presse : Marion COENE - </w:t>
      </w:r>
      <w:hyperlink r:id="rId13">
        <w:r w:rsidDel="00000000" w:rsidR="00000000" w:rsidRPr="00000000">
          <w:rPr>
            <w:rFonts w:ascii="Raleway" w:cs="Raleway" w:eastAsia="Raleway" w:hAnsi="Raleway"/>
            <w:color w:val="1155cc"/>
            <w:sz w:val="20"/>
            <w:szCs w:val="20"/>
            <w:u w:val="single"/>
            <w:rtl w:val="0"/>
          </w:rPr>
          <w:t xml:space="preserve">m.coene@vallee-dordogne.com</w:t>
        </w:r>
      </w:hyperlink>
      <w:r w:rsidDel="00000000" w:rsidR="00000000" w:rsidRPr="00000000">
        <w:rPr>
          <w:rFonts w:ascii="Raleway" w:cs="Raleway" w:eastAsia="Raleway" w:hAnsi="Raleway"/>
          <w:sz w:val="20"/>
          <w:szCs w:val="20"/>
          <w:rtl w:val="0"/>
        </w:rPr>
        <w:t xml:space="preserve"> - 06 79 87 18 18</w:t>
        <w:br w:type="textWrapping"/>
      </w:r>
      <w:hyperlink r:id="rId14">
        <w:r w:rsidDel="00000000" w:rsidR="00000000" w:rsidRPr="00000000">
          <w:rPr>
            <w:rFonts w:ascii="Raleway" w:cs="Raleway" w:eastAsia="Raleway" w:hAnsi="Raleway"/>
            <w:color w:val="1155cc"/>
            <w:sz w:val="20"/>
            <w:szCs w:val="20"/>
            <w:u w:val="single"/>
            <w:rtl w:val="0"/>
          </w:rPr>
          <w:t xml:space="preserve">www.vallee-dordogne.com</w:t>
        </w:r>
      </w:hyperlink>
      <w:r w:rsidDel="00000000" w:rsidR="00000000" w:rsidRPr="00000000">
        <w:rPr>
          <w:rtl w:val="0"/>
        </w:rPr>
      </w:r>
    </w:p>
    <w:sectPr>
      <w:headerReference r:id="rId15" w:type="first"/>
      <w:headerReference r:id="rId16" w:type="even"/>
      <w:footerReference r:id="rId17" w:type="first"/>
      <w:footerReference r:id="rId18" w:type="even"/>
      <w:pgSz w:h="16838" w:w="11906" w:orient="portrait"/>
      <w:pgMar w:bottom="425.1968503937008" w:top="708.6614173228347" w:left="1133.8582677165355" w:right="1133.8582677165355" w:header="283.46456692913387" w:footer="283.4645669291338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Narrow" w:cs="Arial Narrow" w:eastAsia="Arial Narrow" w:hAnsi="Arial Narrow"/>
        <w:sz w:val="22"/>
        <w:szCs w:val="22"/>
        <w:lang w:val="fr-FR"/>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qFormat w:val="1"/>
  </w:style>
  <w:style w:type="paragraph" w:styleId="Titre1">
    <w:name w:val="heading 1"/>
    <w:basedOn w:val="Normal"/>
    <w:next w:val="Normal"/>
    <w:link w:val="Titre1Car"/>
    <w:uiPriority w:val="9"/>
    <w:qFormat w:val="1"/>
    <w:rsid w:val="001029D7"/>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paragraph" w:styleId="Titre2">
    <w:name w:val="heading 2"/>
    <w:basedOn w:val="Normal"/>
    <w:next w:val="Normal"/>
    <w:link w:val="Titre2Car"/>
    <w:uiPriority w:val="9"/>
    <w:unhideWhenUsed w:val="1"/>
    <w:qFormat w:val="1"/>
    <w:rsid w:val="000120E7"/>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Titre3">
    <w:name w:val="heading 3"/>
    <w:basedOn w:val="Normal"/>
    <w:next w:val="Normal"/>
    <w:link w:val="Titre3Car"/>
    <w:uiPriority w:val="9"/>
    <w:unhideWhenUsed w:val="1"/>
    <w:qFormat w:val="1"/>
    <w:rsid w:val="001029D7"/>
    <w:pPr>
      <w:keepNext w:val="1"/>
      <w:keepLines w:val="1"/>
      <w:spacing w:after="0" w:before="40"/>
      <w:outlineLvl w:val="2"/>
    </w:pPr>
    <w:rPr>
      <w:rFonts w:asciiTheme="majorHAnsi" w:cstheme="majorBidi" w:eastAsiaTheme="majorEastAsia" w:hAnsiTheme="majorHAnsi"/>
      <w:color w:val="243f60" w:themeColor="accent1" w:themeShade="00007F"/>
      <w:sz w:val="24"/>
      <w:szCs w:val="24"/>
    </w:rPr>
  </w:style>
  <w:style w:type="character" w:styleId="Policepardfaut" w:default="1">
    <w:name w:val="Default Paragraph Font"/>
    <w:uiPriority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n-tte">
    <w:name w:val="header"/>
    <w:basedOn w:val="Normal"/>
    <w:link w:val="En-tteCar"/>
    <w:uiPriority w:val="99"/>
    <w:unhideWhenUsed w:val="1"/>
    <w:rsid w:val="00E4552D"/>
    <w:pPr>
      <w:tabs>
        <w:tab w:val="center" w:pos="4536"/>
        <w:tab w:val="right" w:pos="9072"/>
      </w:tabs>
      <w:spacing w:after="0"/>
    </w:pPr>
  </w:style>
  <w:style w:type="character" w:styleId="En-tteCar" w:customStyle="1">
    <w:name w:val="En-tête Car"/>
    <w:basedOn w:val="Policepardfaut"/>
    <w:link w:val="En-tte"/>
    <w:uiPriority w:val="99"/>
    <w:rsid w:val="00E4552D"/>
  </w:style>
  <w:style w:type="paragraph" w:styleId="Pieddepage">
    <w:name w:val="footer"/>
    <w:basedOn w:val="Normal"/>
    <w:link w:val="PieddepageCar"/>
    <w:uiPriority w:val="99"/>
    <w:unhideWhenUsed w:val="1"/>
    <w:rsid w:val="00E4552D"/>
    <w:pPr>
      <w:tabs>
        <w:tab w:val="center" w:pos="4536"/>
        <w:tab w:val="right" w:pos="9072"/>
      </w:tabs>
      <w:spacing w:after="0"/>
    </w:pPr>
  </w:style>
  <w:style w:type="character" w:styleId="PieddepageCar" w:customStyle="1">
    <w:name w:val="Pied de page Car"/>
    <w:basedOn w:val="Policepardfaut"/>
    <w:link w:val="Pieddepage"/>
    <w:uiPriority w:val="99"/>
    <w:rsid w:val="00E4552D"/>
  </w:style>
  <w:style w:type="table" w:styleId="Grilledutableau">
    <w:name w:val="Table Grid"/>
    <w:basedOn w:val="TableauNormal"/>
    <w:uiPriority w:val="59"/>
    <w:rsid w:val="00E4552D"/>
    <w:pPr>
      <w:spacing w:after="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edebulles">
    <w:name w:val="Balloon Text"/>
    <w:basedOn w:val="Normal"/>
    <w:link w:val="TextedebullesCar"/>
    <w:uiPriority w:val="99"/>
    <w:semiHidden w:val="1"/>
    <w:unhideWhenUsed w:val="1"/>
    <w:rsid w:val="00E4552D"/>
    <w:pPr>
      <w:spacing w:after="0"/>
    </w:pPr>
    <w:rPr>
      <w:rFonts w:ascii="Tahoma" w:cs="Tahoma" w:hAnsi="Tahoma"/>
      <w:sz w:val="16"/>
      <w:szCs w:val="16"/>
    </w:rPr>
  </w:style>
  <w:style w:type="character" w:styleId="TextedebullesCar" w:customStyle="1">
    <w:name w:val="Texte de bulles Car"/>
    <w:basedOn w:val="Policepardfaut"/>
    <w:link w:val="Textedebulles"/>
    <w:uiPriority w:val="99"/>
    <w:semiHidden w:val="1"/>
    <w:rsid w:val="00E4552D"/>
    <w:rPr>
      <w:rFonts w:ascii="Tahoma" w:cs="Tahoma" w:hAnsi="Tahoma"/>
      <w:sz w:val="16"/>
      <w:szCs w:val="16"/>
    </w:rPr>
  </w:style>
  <w:style w:type="character" w:styleId="Lienhypertexte">
    <w:name w:val="Hyperlink"/>
    <w:basedOn w:val="Policepardfaut"/>
    <w:uiPriority w:val="99"/>
    <w:unhideWhenUsed w:val="1"/>
    <w:rsid w:val="00274EDD"/>
    <w:rPr>
      <w:color w:val="0000ff" w:themeColor="hyperlink"/>
      <w:u w:val="single"/>
    </w:rPr>
  </w:style>
  <w:style w:type="paragraph" w:styleId="Paragraphedeliste">
    <w:name w:val="List Paragraph"/>
    <w:basedOn w:val="Normal"/>
    <w:uiPriority w:val="34"/>
    <w:qFormat w:val="1"/>
    <w:rsid w:val="00213E24"/>
    <w:pPr>
      <w:spacing w:after="0"/>
      <w:ind w:left="720"/>
    </w:pPr>
    <w:rPr>
      <w:rFonts w:ascii="Calibri" w:cs="Times New Roman" w:hAnsi="Calibri"/>
    </w:rPr>
  </w:style>
  <w:style w:type="character" w:styleId="st" w:customStyle="1">
    <w:name w:val="st"/>
    <w:basedOn w:val="Policepardfaut"/>
    <w:rsid w:val="005C7FB7"/>
  </w:style>
  <w:style w:type="character" w:styleId="lev">
    <w:name w:val="Strong"/>
    <w:basedOn w:val="Policepardfaut"/>
    <w:uiPriority w:val="22"/>
    <w:qFormat w:val="1"/>
    <w:rsid w:val="003C0ACC"/>
    <w:rPr>
      <w:b w:val="1"/>
      <w:bCs w:val="1"/>
    </w:rPr>
  </w:style>
  <w:style w:type="character" w:styleId="Titre2Car" w:customStyle="1">
    <w:name w:val="Titre 2 Car"/>
    <w:basedOn w:val="Policepardfaut"/>
    <w:link w:val="Titre2"/>
    <w:uiPriority w:val="9"/>
    <w:rsid w:val="000120E7"/>
    <w:rPr>
      <w:rFonts w:asciiTheme="majorHAnsi" w:cstheme="majorBidi" w:eastAsiaTheme="majorEastAsia" w:hAnsiTheme="majorHAnsi"/>
      <w:b w:val="1"/>
      <w:bCs w:val="1"/>
      <w:color w:val="4f81bd" w:themeColor="accent1"/>
      <w:sz w:val="26"/>
      <w:szCs w:val="26"/>
    </w:rPr>
  </w:style>
  <w:style w:type="character" w:styleId="il" w:customStyle="1">
    <w:name w:val="il"/>
    <w:basedOn w:val="Policepardfaut"/>
    <w:rsid w:val="00CD523A"/>
  </w:style>
  <w:style w:type="paragraph" w:styleId="NormalWeb">
    <w:name w:val="Normal (Web)"/>
    <w:basedOn w:val="Normal"/>
    <w:uiPriority w:val="99"/>
    <w:unhideWhenUsed w:val="1"/>
    <w:rsid w:val="00CD523A"/>
    <w:pPr>
      <w:spacing w:after="100" w:afterAutospacing="1" w:before="100" w:beforeAutospacing="1"/>
    </w:pPr>
    <w:rPr>
      <w:rFonts w:ascii="Times New Roman" w:cs="Times New Roman" w:hAnsi="Times New Roman"/>
      <w:sz w:val="24"/>
      <w:szCs w:val="24"/>
      <w:lang w:eastAsia="fr-FR"/>
    </w:rPr>
  </w:style>
  <w:style w:type="paragraph" w:styleId="DocumentLabel" w:customStyle="1">
    <w:name w:val="Document Label"/>
    <w:basedOn w:val="Normal"/>
    <w:next w:val="Titre"/>
    <w:rsid w:val="00F223A6"/>
    <w:pPr>
      <w:keepNext w:val="1"/>
      <w:keepLines w:val="1"/>
      <w:spacing w:after="400" w:before="600" w:line="1040" w:lineRule="exact"/>
    </w:pPr>
    <w:rPr>
      <w:rFonts w:ascii="Arial" w:cs="Arial" w:eastAsia="Times New Roman" w:hAnsi="Arial"/>
      <w:color w:val="808080"/>
      <w:spacing w:val="-96"/>
      <w:kern w:val="28"/>
      <w:sz w:val="108"/>
      <w:szCs w:val="108"/>
      <w:lang w:bidi="en-US" w:val="en-US"/>
    </w:rPr>
  </w:style>
  <w:style w:type="paragraph" w:styleId="Titre">
    <w:name w:val="Title"/>
    <w:basedOn w:val="Normal"/>
    <w:next w:val="Normal"/>
    <w:link w:val="TitreCar"/>
    <w:uiPriority w:val="10"/>
    <w:qFormat w:val="1"/>
    <w:rsid w:val="00F223A6"/>
    <w:pPr>
      <w:pBdr>
        <w:bottom w:color="4f81bd" w:space="4" w:sz="8" w:themeColor="accent1" w:val="single"/>
      </w:pBdr>
      <w:spacing w:after="300"/>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TitreCar" w:customStyle="1">
    <w:name w:val="Titre Car"/>
    <w:basedOn w:val="Policepardfaut"/>
    <w:link w:val="Titre"/>
    <w:uiPriority w:val="10"/>
    <w:rsid w:val="00F223A6"/>
    <w:rPr>
      <w:rFonts w:asciiTheme="majorHAnsi" w:cstheme="majorBidi" w:eastAsiaTheme="majorEastAsia" w:hAnsiTheme="majorHAnsi"/>
      <w:color w:val="17365d" w:themeColor="text2" w:themeShade="0000BF"/>
      <w:spacing w:val="5"/>
      <w:kern w:val="28"/>
      <w:sz w:val="52"/>
      <w:szCs w:val="52"/>
    </w:rPr>
  </w:style>
  <w:style w:type="character" w:styleId="CitationHTML">
    <w:name w:val="HTML Cite"/>
    <w:basedOn w:val="Policepardfaut"/>
    <w:uiPriority w:val="99"/>
    <w:semiHidden w:val="1"/>
    <w:unhideWhenUsed w:val="1"/>
    <w:rsid w:val="00C30309"/>
    <w:rPr>
      <w:i w:val="1"/>
      <w:iCs w:val="1"/>
    </w:rPr>
  </w:style>
  <w:style w:type="character" w:styleId="m6398954589159614439m7141209359402660027bumpedfont15" w:customStyle="1">
    <w:name w:val="m_6398954589159614439m7141209359402660027bumpedfont15"/>
    <w:basedOn w:val="Policepardfaut"/>
    <w:rsid w:val="00F665F4"/>
  </w:style>
  <w:style w:type="paragraph" w:styleId="alignleft" w:customStyle="1">
    <w:name w:val="alignleft"/>
    <w:basedOn w:val="Normal"/>
    <w:rsid w:val="00F25E58"/>
    <w:pPr>
      <w:spacing w:after="100" w:afterAutospacing="1" w:before="100" w:beforeAutospacing="1"/>
    </w:pPr>
    <w:rPr>
      <w:rFonts w:ascii="Times New Roman" w:cs="Times New Roman" w:eastAsia="Times New Roman" w:hAnsi="Times New Roman"/>
      <w:sz w:val="24"/>
      <w:szCs w:val="24"/>
      <w:lang w:eastAsia="fr-FR"/>
    </w:rPr>
  </w:style>
  <w:style w:type="character" w:styleId="color23" w:customStyle="1">
    <w:name w:val="color_23"/>
    <w:basedOn w:val="Policepardfaut"/>
    <w:rsid w:val="00F25E58"/>
  </w:style>
  <w:style w:type="paragraph" w:styleId="font8" w:customStyle="1">
    <w:name w:val="font_8"/>
    <w:basedOn w:val="Normal"/>
    <w:rsid w:val="00F25E58"/>
    <w:pPr>
      <w:spacing w:after="100" w:afterAutospacing="1" w:before="100" w:beforeAutospacing="1"/>
    </w:pPr>
    <w:rPr>
      <w:rFonts w:ascii="Times New Roman" w:cs="Times New Roman" w:eastAsia="Times New Roman" w:hAnsi="Times New Roman"/>
      <w:sz w:val="24"/>
      <w:szCs w:val="24"/>
      <w:lang w:eastAsia="fr-FR"/>
    </w:rPr>
  </w:style>
  <w:style w:type="character" w:styleId="color12" w:customStyle="1">
    <w:name w:val="color_12"/>
    <w:basedOn w:val="Policepardfaut"/>
    <w:rsid w:val="00F25E58"/>
  </w:style>
  <w:style w:type="paragraph" w:styleId="Default" w:customStyle="1">
    <w:name w:val="Default"/>
    <w:rsid w:val="00F37707"/>
    <w:pPr>
      <w:autoSpaceDE w:val="0"/>
      <w:autoSpaceDN w:val="0"/>
      <w:adjustRightInd w:val="0"/>
      <w:spacing w:after="0"/>
    </w:pPr>
    <w:rPr>
      <w:rFonts w:ascii="Arial" w:cs="Arial" w:hAnsi="Arial"/>
      <w:color w:val="000000"/>
      <w:sz w:val="24"/>
      <w:szCs w:val="24"/>
    </w:rPr>
  </w:style>
  <w:style w:type="character" w:styleId="Accentuation">
    <w:name w:val="Emphasis"/>
    <w:basedOn w:val="Policepardfaut"/>
    <w:uiPriority w:val="20"/>
    <w:qFormat w:val="1"/>
    <w:rsid w:val="0065435B"/>
    <w:rPr>
      <w:i w:val="1"/>
      <w:iCs w:val="1"/>
    </w:rPr>
  </w:style>
  <w:style w:type="character" w:styleId="Lienhypertextesuivivisit">
    <w:name w:val="FollowedHyperlink"/>
    <w:basedOn w:val="Policepardfaut"/>
    <w:uiPriority w:val="99"/>
    <w:semiHidden w:val="1"/>
    <w:unhideWhenUsed w:val="1"/>
    <w:rsid w:val="0065435B"/>
    <w:rPr>
      <w:color w:val="800080" w:themeColor="followedHyperlink"/>
      <w:u w:val="single"/>
    </w:rPr>
  </w:style>
  <w:style w:type="paragraph" w:styleId="Citation">
    <w:name w:val="Quote"/>
    <w:basedOn w:val="Normal"/>
    <w:next w:val="Normal"/>
    <w:link w:val="CitationCar"/>
    <w:uiPriority w:val="29"/>
    <w:qFormat w:val="1"/>
    <w:rsid w:val="00683471"/>
    <w:rPr>
      <w:rFonts w:ascii="Minion Pro" w:hAnsi="Minion Pro"/>
      <w:i w:val="1"/>
      <w:iCs w:val="1"/>
      <w:color w:val="000000" w:themeColor="text1"/>
      <w:sz w:val="28"/>
      <w:szCs w:val="28"/>
    </w:rPr>
  </w:style>
  <w:style w:type="character" w:styleId="CitationCar" w:customStyle="1">
    <w:name w:val="Citation Car"/>
    <w:basedOn w:val="Policepardfaut"/>
    <w:link w:val="Citation"/>
    <w:uiPriority w:val="29"/>
    <w:rsid w:val="00683471"/>
    <w:rPr>
      <w:rFonts w:ascii="Minion Pro" w:hAnsi="Minion Pro"/>
      <w:i w:val="1"/>
      <w:iCs w:val="1"/>
      <w:color w:val="000000" w:themeColor="text1"/>
      <w:sz w:val="28"/>
      <w:szCs w:val="28"/>
    </w:rPr>
  </w:style>
  <w:style w:type="character" w:styleId="Titre1Car" w:customStyle="1">
    <w:name w:val="Titre 1 Car"/>
    <w:basedOn w:val="Policepardfaut"/>
    <w:link w:val="Titre1"/>
    <w:uiPriority w:val="9"/>
    <w:rsid w:val="001029D7"/>
    <w:rPr>
      <w:rFonts w:asciiTheme="majorHAnsi" w:cstheme="majorBidi" w:eastAsiaTheme="majorEastAsia" w:hAnsiTheme="majorHAnsi"/>
      <w:color w:val="365f91" w:themeColor="accent1" w:themeShade="0000BF"/>
      <w:sz w:val="32"/>
      <w:szCs w:val="32"/>
    </w:rPr>
  </w:style>
  <w:style w:type="character" w:styleId="Titre3Car" w:customStyle="1">
    <w:name w:val="Titre 3 Car"/>
    <w:basedOn w:val="Policepardfaut"/>
    <w:link w:val="Titre3"/>
    <w:uiPriority w:val="9"/>
    <w:rsid w:val="001029D7"/>
    <w:rPr>
      <w:rFonts w:asciiTheme="majorHAnsi" w:cstheme="majorBidi" w:eastAsiaTheme="majorEastAsia" w:hAnsiTheme="majorHAnsi"/>
      <w:color w:val="243f60" w:themeColor="accent1" w:themeShade="00007F"/>
      <w:sz w:val="24"/>
      <w:szCs w:val="24"/>
    </w:rPr>
  </w:style>
  <w:style w:type="paragraph" w:styleId="PrformatHTML">
    <w:name w:val="HTML Preformatted"/>
    <w:basedOn w:val="Normal"/>
    <w:link w:val="PrformatHTMLCar"/>
    <w:uiPriority w:val="99"/>
    <w:semiHidden w:val="1"/>
    <w:unhideWhenUsed w:val="1"/>
    <w:rsid w:val="00102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cs="Courier New" w:eastAsia="Times New Roman" w:hAnsi="Courier New"/>
      <w:sz w:val="20"/>
      <w:szCs w:val="20"/>
      <w:lang w:eastAsia="fr-FR"/>
    </w:rPr>
  </w:style>
  <w:style w:type="character" w:styleId="PrformatHTMLCar" w:customStyle="1">
    <w:name w:val="Préformaté HTML Car"/>
    <w:basedOn w:val="Policepardfaut"/>
    <w:link w:val="PrformatHTML"/>
    <w:uiPriority w:val="99"/>
    <w:semiHidden w:val="1"/>
    <w:rsid w:val="001029D7"/>
    <w:rPr>
      <w:rFonts w:ascii="Courier New" w:cs="Courier New" w:eastAsia="Times New Roman" w:hAnsi="Courier New"/>
      <w:sz w:val="20"/>
      <w:szCs w:val="20"/>
      <w:lang w:eastAsia="fr-FR"/>
    </w:rPr>
  </w:style>
  <w:style w:type="character" w:styleId="Mentionnonrsolue">
    <w:name w:val="Unresolved Mention"/>
    <w:basedOn w:val="Policepardfaut"/>
    <w:uiPriority w:val="99"/>
    <w:semiHidden w:val="1"/>
    <w:unhideWhenUsed w:val="1"/>
    <w:rsid w:val="00512AC5"/>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barrage-chastang.com" TargetMode="External"/><Relationship Id="rId10" Type="http://schemas.openxmlformats.org/officeDocument/2006/relationships/hyperlink" Target="http://www.vallee-dordogne.com/pratique" TargetMode="External"/><Relationship Id="rId13" Type="http://schemas.openxmlformats.org/officeDocument/2006/relationships/hyperlink" Target="mailto:m.coene@vallee-dordogne.com" TargetMode="External"/><Relationship Id="rId12" Type="http://schemas.openxmlformats.org/officeDocument/2006/relationships/hyperlink" Target="http://www.vallee-dordogne.com/pratiq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barrage-chastang.com" TargetMode="External"/><Relationship Id="rId15" Type="http://schemas.openxmlformats.org/officeDocument/2006/relationships/header" Target="header1.xml"/><Relationship Id="rId14" Type="http://schemas.openxmlformats.org/officeDocument/2006/relationships/hyperlink" Target="http://www.vallee-dordogne.com" TargetMode="External"/><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ivKP1iNSccqGENZorg9sPnIMHQ==">CgMxLjAyDmguMThpa2FuamVheG1yMg5oLjlmZThrOWxwbzhpdTIOaC50bWt3cTc5aWZ1amEyDWguZjdicDB2empqYmUyDmgucGs1eWhldmo5b3RvMg5oLndmNWM2NDl0cm9mMTIOaC5xZnNhMDVqeDBnczcyDmguYWk3bjRvNzgxbW15Mg5oLmhsMnMyMmVnbjVqaDgAciExTjBnZ2ItVndRTGs5VDlGSHpPS2xrZEk0S3RESFhLTUg=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2021-01-28T07:48:00Z</dcterms:created>
  <dc:creator>L.STHILAIRE</dc:creator>
</cp:coreProperties>
</file>